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70" w:rsidRPr="00222A70" w:rsidRDefault="00222A70" w:rsidP="00222A70">
      <w:pPr>
        <w:rPr>
          <w:rFonts w:ascii="Times" w:eastAsia="Times New Roman" w:hAnsi="Times" w:cs="Times New Roman"/>
          <w:sz w:val="20"/>
          <w:szCs w:val="20"/>
        </w:rPr>
      </w:pPr>
      <w:r w:rsidRPr="00222A70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222A70">
        <w:rPr>
          <w:rFonts w:ascii="Times" w:eastAsia="Times New Roman" w:hAnsi="Times" w:cs="Times New Roman"/>
          <w:sz w:val="20"/>
          <w:szCs w:val="20"/>
        </w:rPr>
        <w:instrText xml:space="preserve"> HYPERLINK "http://www.odontoiatria33.it/cont/pubblica/ricerca/296/ricerca.asp?spc=15" </w:instrText>
      </w:r>
      <w:r w:rsidRPr="00222A70">
        <w:rPr>
          <w:rFonts w:ascii="Times" w:eastAsia="Times New Roman" w:hAnsi="Times" w:cs="Times New Roman"/>
          <w:sz w:val="20"/>
          <w:szCs w:val="20"/>
        </w:rPr>
      </w:r>
      <w:r w:rsidRPr="00222A70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222A70">
        <w:rPr>
          <w:rFonts w:ascii="Times" w:eastAsia="Times New Roman" w:hAnsi="Times" w:cs="Times New Roman"/>
          <w:color w:val="0000FF"/>
          <w:sz w:val="20"/>
          <w:szCs w:val="20"/>
          <w:u w:val="single"/>
        </w:rPr>
        <w:t>Patologia e medicina orale</w:t>
      </w:r>
      <w:r w:rsidRPr="00222A70">
        <w:rPr>
          <w:rFonts w:ascii="Times" w:eastAsia="Times New Roman" w:hAnsi="Times" w:cs="Times New Roman"/>
          <w:sz w:val="20"/>
          <w:szCs w:val="20"/>
        </w:rPr>
        <w:fldChar w:fldCharType="end"/>
      </w:r>
      <w:r w:rsidRPr="00222A70">
        <w:rPr>
          <w:rFonts w:ascii="Times" w:eastAsia="Times New Roman" w:hAnsi="Times" w:cs="Times New Roman"/>
          <w:sz w:val="20"/>
          <w:szCs w:val="20"/>
        </w:rPr>
        <w:t xml:space="preserve"> | </w:t>
      </w:r>
      <w:r w:rsidRPr="00222A70">
        <w:rPr>
          <w:rFonts w:ascii="Times" w:eastAsia="Times New Roman" w:hAnsi="Times" w:cs="Times New Roman"/>
          <w:b/>
          <w:bCs/>
          <w:sz w:val="20"/>
          <w:szCs w:val="20"/>
        </w:rPr>
        <w:t>18</w:t>
      </w:r>
      <w:r w:rsidRPr="00222A70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gramStart"/>
      <w:r w:rsidRPr="00222A70">
        <w:rPr>
          <w:rFonts w:ascii="Times" w:eastAsia="Times New Roman" w:hAnsi="Times" w:cs="Times New Roman"/>
          <w:sz w:val="20"/>
          <w:szCs w:val="20"/>
        </w:rPr>
        <w:t>Giugno</w:t>
      </w:r>
      <w:proofErr w:type="gramEnd"/>
      <w:r w:rsidRPr="00222A70">
        <w:rPr>
          <w:rFonts w:ascii="Times" w:eastAsia="Times New Roman" w:hAnsi="Times" w:cs="Times New Roman"/>
          <w:sz w:val="20"/>
          <w:szCs w:val="20"/>
        </w:rPr>
        <w:t xml:space="preserve"> 2015 | </w:t>
      </w:r>
    </w:p>
    <w:p w:rsidR="00222A70" w:rsidRPr="00222A70" w:rsidRDefault="00222A70" w:rsidP="00222A70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 w:rsidRPr="00222A70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Ruolo del dentista nella donna in menopausa. Per l'esperto, i primi sintomi interessano bocca e </w:t>
      </w:r>
      <w:proofErr w:type="gramStart"/>
      <w:r w:rsidRPr="00222A70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denti</w:t>
      </w:r>
      <w:proofErr w:type="gramEnd"/>
    </w:p>
    <w:p w:rsidR="00222A70" w:rsidRPr="00222A70" w:rsidRDefault="00222A70" w:rsidP="00222A70">
      <w:pPr>
        <w:rPr>
          <w:rFonts w:ascii="Times" w:eastAsia="Times New Roman" w:hAnsi="Times" w:cs="Times New Roman"/>
          <w:sz w:val="20"/>
          <w:szCs w:val="20"/>
        </w:rPr>
      </w:pPr>
    </w:p>
    <w:p w:rsidR="00222A70" w:rsidRPr="00222A70" w:rsidRDefault="00222A70" w:rsidP="00222A70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1981200" cy="1308100"/>
            <wp:effectExtent l="0" t="0" r="0" b="12700"/>
            <wp:docPr id="1" name="Immagine 1" descr="namnesi">
              <a:hlinkClick xmlns:a="http://schemas.openxmlformats.org/drawingml/2006/main" r:id="rId5" tooltip="&quot;Anamnes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mnesi">
                      <a:hlinkClick r:id="rId5" tooltip="&quot;Anamnes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A70" w:rsidRPr="00222A70" w:rsidRDefault="00222A70" w:rsidP="00222A7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22A70">
        <w:rPr>
          <w:rFonts w:ascii="Times" w:hAnsi="Times" w:cs="Times New Roman"/>
          <w:sz w:val="20"/>
          <w:szCs w:val="20"/>
        </w:rPr>
        <w:t xml:space="preserve">Durante la menopausa le donne possono perdere il 40% della massa ossea totale e nell'organismo si </w:t>
      </w:r>
      <w:proofErr w:type="gramStart"/>
      <w:r w:rsidRPr="00222A70">
        <w:rPr>
          <w:rFonts w:ascii="Times" w:hAnsi="Times" w:cs="Times New Roman"/>
          <w:sz w:val="20"/>
          <w:szCs w:val="20"/>
        </w:rPr>
        <w:t>realizza</w:t>
      </w:r>
      <w:proofErr w:type="gramEnd"/>
      <w:r w:rsidRPr="00222A70">
        <w:rPr>
          <w:rFonts w:ascii="Times" w:hAnsi="Times" w:cs="Times New Roman"/>
          <w:sz w:val="20"/>
          <w:szCs w:val="20"/>
        </w:rPr>
        <w:t xml:space="preserve"> variazioni nella secrezione degli estrogeni, ormoni che  esplicano azione protettiva verso l'osso. A ricordarlo è Joan </w:t>
      </w:r>
      <w:proofErr w:type="spellStart"/>
      <w:r w:rsidRPr="00222A70">
        <w:rPr>
          <w:rFonts w:ascii="Times" w:hAnsi="Times" w:cs="Times New Roman"/>
          <w:sz w:val="20"/>
          <w:szCs w:val="20"/>
        </w:rPr>
        <w:t>Otomo-Corgel</w:t>
      </w:r>
      <w:proofErr w:type="spellEnd"/>
      <w:r w:rsidRPr="00222A70">
        <w:rPr>
          <w:rFonts w:ascii="Times" w:hAnsi="Times" w:cs="Times New Roman"/>
          <w:sz w:val="20"/>
          <w:szCs w:val="20"/>
        </w:rPr>
        <w:t xml:space="preserve">, DDS, presidente </w:t>
      </w:r>
      <w:proofErr w:type="gramStart"/>
      <w:r w:rsidRPr="00222A70">
        <w:rPr>
          <w:rFonts w:ascii="Times" w:hAnsi="Times" w:cs="Times New Roman"/>
          <w:sz w:val="20"/>
          <w:szCs w:val="20"/>
        </w:rPr>
        <w:t xml:space="preserve">dell' </w:t>
      </w:r>
      <w:proofErr w:type="gramEnd"/>
      <w:r w:rsidRPr="00222A70">
        <w:rPr>
          <w:rFonts w:ascii="Times" w:hAnsi="Times" w:cs="Times New Roman"/>
          <w:sz w:val="20"/>
          <w:szCs w:val="20"/>
        </w:rPr>
        <w:t xml:space="preserve">American Academy of </w:t>
      </w:r>
      <w:proofErr w:type="spellStart"/>
      <w:r w:rsidRPr="00222A70">
        <w:rPr>
          <w:rFonts w:ascii="Times" w:hAnsi="Times" w:cs="Times New Roman"/>
          <w:sz w:val="20"/>
          <w:szCs w:val="20"/>
        </w:rPr>
        <w:t>Periodontology</w:t>
      </w:r>
      <w:proofErr w:type="spellEnd"/>
      <w:r w:rsidRPr="00222A70">
        <w:rPr>
          <w:rFonts w:ascii="Times" w:hAnsi="Times" w:cs="Times New Roman"/>
          <w:sz w:val="20"/>
          <w:szCs w:val="20"/>
        </w:rPr>
        <w:t xml:space="preserve"> che attraverso la rivista dr </w:t>
      </w:r>
      <w:proofErr w:type="spellStart"/>
      <w:r w:rsidRPr="00222A70">
        <w:rPr>
          <w:rFonts w:ascii="Times" w:hAnsi="Times" w:cs="Times New Roman"/>
          <w:sz w:val="20"/>
          <w:szCs w:val="20"/>
        </w:rPr>
        <w:t>Bicuspid</w:t>
      </w:r>
      <w:proofErr w:type="spellEnd"/>
      <w:r w:rsidRPr="00222A70">
        <w:rPr>
          <w:rFonts w:ascii="Times" w:hAnsi="Times" w:cs="Times New Roman"/>
          <w:sz w:val="20"/>
          <w:szCs w:val="20"/>
        </w:rPr>
        <w:t xml:space="preserve"> ricorda come la  perdita di osso sia localizza oltre che nella colonna vertebrale anche nel mascellare.</w:t>
      </w:r>
      <w:r w:rsidRPr="00222A70">
        <w:rPr>
          <w:rFonts w:ascii="Times" w:hAnsi="Times" w:cs="Times New Roman"/>
          <w:sz w:val="20"/>
          <w:szCs w:val="20"/>
        </w:rPr>
        <w:br/>
        <w:t xml:space="preserve">Fattore questo, ricorda </w:t>
      </w:r>
      <w:proofErr w:type="spellStart"/>
      <w:r w:rsidRPr="00222A70">
        <w:rPr>
          <w:rFonts w:ascii="Times" w:hAnsi="Times" w:cs="Times New Roman"/>
          <w:sz w:val="20"/>
          <w:szCs w:val="20"/>
        </w:rPr>
        <w:t>Corgel</w:t>
      </w:r>
      <w:proofErr w:type="spellEnd"/>
      <w:r w:rsidRPr="00222A70">
        <w:rPr>
          <w:rFonts w:ascii="Times" w:hAnsi="Times" w:cs="Times New Roman"/>
          <w:sz w:val="20"/>
          <w:szCs w:val="20"/>
        </w:rPr>
        <w:t xml:space="preserve">, aumenta l'insorgenza della malattia </w:t>
      </w:r>
      <w:proofErr w:type="spellStart"/>
      <w:r w:rsidRPr="00222A70">
        <w:rPr>
          <w:rFonts w:ascii="Times" w:hAnsi="Times" w:cs="Times New Roman"/>
          <w:sz w:val="20"/>
          <w:szCs w:val="20"/>
        </w:rPr>
        <w:t>parodontale</w:t>
      </w:r>
      <w:proofErr w:type="spellEnd"/>
      <w:r w:rsidRPr="00222A70">
        <w:rPr>
          <w:rFonts w:ascii="Times" w:hAnsi="Times" w:cs="Times New Roman"/>
          <w:sz w:val="20"/>
          <w:szCs w:val="20"/>
        </w:rPr>
        <w:t>, favorendo la perdita dei denti.</w:t>
      </w:r>
    </w:p>
    <w:p w:rsidR="00222A70" w:rsidRPr="00222A70" w:rsidRDefault="00222A70" w:rsidP="00222A7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22A70">
        <w:rPr>
          <w:rFonts w:ascii="Times" w:hAnsi="Times" w:cs="Times New Roman"/>
          <w:sz w:val="20"/>
          <w:szCs w:val="20"/>
        </w:rPr>
        <w:t xml:space="preserve">Dentisti </w:t>
      </w:r>
      <w:proofErr w:type="gramStart"/>
      <w:r w:rsidRPr="00222A70">
        <w:rPr>
          <w:rFonts w:ascii="Times" w:hAnsi="Times" w:cs="Times New Roman"/>
          <w:sz w:val="20"/>
          <w:szCs w:val="20"/>
        </w:rPr>
        <w:t>ed</w:t>
      </w:r>
      <w:proofErr w:type="gramEnd"/>
      <w:r w:rsidRPr="00222A70">
        <w:rPr>
          <w:rFonts w:ascii="Times" w:hAnsi="Times" w:cs="Times New Roman"/>
          <w:sz w:val="20"/>
          <w:szCs w:val="20"/>
        </w:rPr>
        <w:t xml:space="preserve"> igienisti dentali, ricorda, devono essere consapevoli di questi cambiamenti e vigilare con grande attenzione la salute della bocca.    </w:t>
      </w:r>
    </w:p>
    <w:p w:rsidR="00222A70" w:rsidRPr="00222A70" w:rsidRDefault="00222A70" w:rsidP="00222A7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22A70">
        <w:rPr>
          <w:rFonts w:ascii="Times" w:hAnsi="Times" w:cs="Times New Roman"/>
          <w:sz w:val="20"/>
          <w:szCs w:val="20"/>
        </w:rPr>
        <w:t xml:space="preserve">A </w:t>
      </w:r>
      <w:proofErr w:type="gramStart"/>
      <w:r w:rsidRPr="00222A70">
        <w:rPr>
          <w:rFonts w:ascii="Times" w:hAnsi="Times" w:cs="Times New Roman"/>
          <w:sz w:val="20"/>
          <w:szCs w:val="20"/>
        </w:rPr>
        <w:t>40</w:t>
      </w:r>
      <w:proofErr w:type="gramEnd"/>
      <w:r w:rsidRPr="00222A70">
        <w:rPr>
          <w:rFonts w:ascii="Times" w:hAnsi="Times" w:cs="Times New Roman"/>
          <w:sz w:val="20"/>
          <w:szCs w:val="20"/>
        </w:rPr>
        <w:t xml:space="preserve"> anni il 10% delle donne ha delle irregolarità mestruali che spesso portano alla menopausa precoce. </w:t>
      </w:r>
      <w:proofErr w:type="gramStart"/>
      <w:r w:rsidRPr="00222A70">
        <w:rPr>
          <w:rFonts w:ascii="Times" w:hAnsi="Times" w:cs="Times New Roman"/>
          <w:sz w:val="20"/>
          <w:szCs w:val="20"/>
        </w:rPr>
        <w:t xml:space="preserve">L' </w:t>
      </w:r>
      <w:proofErr w:type="gramEnd"/>
      <w:r w:rsidRPr="00222A70">
        <w:rPr>
          <w:rFonts w:ascii="Times" w:hAnsi="Times" w:cs="Times New Roman"/>
          <w:sz w:val="20"/>
          <w:szCs w:val="20"/>
        </w:rPr>
        <w:t xml:space="preserve">80%  manifesta, però irregolarità, tra i 45 e i 55 anni.   </w:t>
      </w:r>
      <w:r w:rsidRPr="00222A70">
        <w:rPr>
          <w:rFonts w:ascii="Times" w:hAnsi="Times" w:cs="Times New Roman"/>
          <w:sz w:val="20"/>
          <w:szCs w:val="20"/>
        </w:rPr>
        <w:br/>
        <w:t xml:space="preserve">I professionisti della salute orale devono aiutare le pazienti a prendere coscienza degli effetti della menopausa, che si evidenziano prima nella bocca che in qualsiasi altro organo. </w:t>
      </w:r>
      <w:r w:rsidRPr="00222A70">
        <w:rPr>
          <w:rFonts w:ascii="Times" w:hAnsi="Times" w:cs="Times New Roman"/>
          <w:sz w:val="20"/>
          <w:szCs w:val="20"/>
        </w:rPr>
        <w:br/>
        <w:t xml:space="preserve">"L'anamnesi è molto importante -continua </w:t>
      </w:r>
      <w:proofErr w:type="spellStart"/>
      <w:r w:rsidRPr="00222A70">
        <w:rPr>
          <w:rFonts w:ascii="Times" w:hAnsi="Times" w:cs="Times New Roman"/>
          <w:sz w:val="20"/>
          <w:szCs w:val="20"/>
        </w:rPr>
        <w:t>Corgel</w:t>
      </w:r>
      <w:proofErr w:type="spellEnd"/>
      <w:r w:rsidRPr="00222A70">
        <w:rPr>
          <w:rFonts w:ascii="Times" w:hAnsi="Times" w:cs="Times New Roman"/>
          <w:sz w:val="20"/>
          <w:szCs w:val="20"/>
        </w:rPr>
        <w:t xml:space="preserve">- per comprendere, se i cicli sono regolari, se le pazienti stanno affrontando una terapia ormonale sostitutiva, se c'è stata </w:t>
      </w:r>
      <w:proofErr w:type="gramStart"/>
      <w:r w:rsidRPr="00222A70">
        <w:rPr>
          <w:rFonts w:ascii="Times" w:hAnsi="Times" w:cs="Times New Roman"/>
          <w:sz w:val="20"/>
          <w:szCs w:val="20"/>
        </w:rPr>
        <w:t xml:space="preserve">una </w:t>
      </w:r>
      <w:proofErr w:type="gramEnd"/>
      <w:r w:rsidRPr="00222A70">
        <w:rPr>
          <w:rFonts w:ascii="Times" w:hAnsi="Times" w:cs="Times New Roman"/>
          <w:sz w:val="20"/>
          <w:szCs w:val="20"/>
        </w:rPr>
        <w:t xml:space="preserve">isterectomia. </w:t>
      </w:r>
      <w:proofErr w:type="gramStart"/>
      <w:r w:rsidRPr="00222A70">
        <w:rPr>
          <w:rFonts w:ascii="Times" w:hAnsi="Times" w:cs="Times New Roman"/>
          <w:sz w:val="20"/>
          <w:szCs w:val="20"/>
        </w:rPr>
        <w:t>Occorre sapere se sono in terapia estrogenica sostitutiva e da quanto tempo, se c'è familiarità per l'osteoporosi".</w:t>
      </w:r>
      <w:proofErr w:type="gramEnd"/>
    </w:p>
    <w:p w:rsidR="00222A70" w:rsidRPr="00222A70" w:rsidRDefault="00222A70" w:rsidP="00222A7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22A70">
        <w:rPr>
          <w:rFonts w:ascii="Times" w:hAnsi="Times" w:cs="Times New Roman"/>
          <w:sz w:val="20"/>
          <w:szCs w:val="20"/>
        </w:rPr>
        <w:t xml:space="preserve">I farmaci che predispongono all'osteoporosi vanno tenuti in considerazione: la </w:t>
      </w:r>
      <w:proofErr w:type="spellStart"/>
      <w:r w:rsidRPr="00222A70">
        <w:rPr>
          <w:rFonts w:ascii="Times" w:hAnsi="Times" w:cs="Times New Roman"/>
          <w:sz w:val="20"/>
          <w:szCs w:val="20"/>
        </w:rPr>
        <w:t>ranitidina</w:t>
      </w:r>
      <w:proofErr w:type="spellEnd"/>
      <w:r w:rsidRPr="00222A70">
        <w:rPr>
          <w:rFonts w:ascii="Times" w:hAnsi="Times" w:cs="Times New Roman"/>
          <w:sz w:val="20"/>
          <w:szCs w:val="20"/>
        </w:rPr>
        <w:t xml:space="preserve"> e i suoi derivati per la cura cronica delle gastriti e del reflusso gastroesofageo, così come gli anticoagulanti,</w:t>
      </w:r>
      <w:proofErr w:type="gramStart"/>
      <w:r w:rsidRPr="00222A70">
        <w:rPr>
          <w:rFonts w:ascii="Times" w:hAnsi="Times" w:cs="Times New Roman"/>
          <w:sz w:val="20"/>
          <w:szCs w:val="20"/>
        </w:rPr>
        <w:t xml:space="preserve">  </w:t>
      </w:r>
      <w:proofErr w:type="gramEnd"/>
      <w:r w:rsidRPr="00222A70">
        <w:rPr>
          <w:rFonts w:ascii="Times" w:hAnsi="Times" w:cs="Times New Roman"/>
          <w:sz w:val="20"/>
          <w:szCs w:val="20"/>
        </w:rPr>
        <w:t>gli antiepilettici e alcuni chemioterapici.</w:t>
      </w:r>
    </w:p>
    <w:p w:rsidR="00222A70" w:rsidRPr="00222A70" w:rsidRDefault="00222A70" w:rsidP="00222A7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22A70">
        <w:rPr>
          <w:rFonts w:ascii="Times" w:hAnsi="Times" w:cs="Times New Roman"/>
          <w:sz w:val="20"/>
          <w:szCs w:val="20"/>
        </w:rPr>
        <w:t xml:space="preserve">Numerose ricerche cliniche evidenziano che l'osteoporosi da menopausa predispone alla perdita dei denti </w:t>
      </w:r>
      <w:proofErr w:type="spellStart"/>
      <w:r w:rsidRPr="00222A70">
        <w:rPr>
          <w:rFonts w:ascii="Times" w:hAnsi="Times" w:cs="Times New Roman"/>
          <w:sz w:val="20"/>
          <w:szCs w:val="20"/>
        </w:rPr>
        <w:t>perchè</w:t>
      </w:r>
      <w:proofErr w:type="spellEnd"/>
      <w:r w:rsidRPr="00222A70">
        <w:rPr>
          <w:rFonts w:ascii="Times" w:hAnsi="Times" w:cs="Times New Roman"/>
          <w:sz w:val="20"/>
          <w:szCs w:val="20"/>
        </w:rPr>
        <w:t xml:space="preserve"> aggrava il decorso della malattia </w:t>
      </w:r>
      <w:proofErr w:type="spellStart"/>
      <w:r w:rsidRPr="00222A70">
        <w:rPr>
          <w:rFonts w:ascii="Times" w:hAnsi="Times" w:cs="Times New Roman"/>
          <w:sz w:val="20"/>
          <w:szCs w:val="20"/>
        </w:rPr>
        <w:t>parodontalle</w:t>
      </w:r>
      <w:proofErr w:type="spellEnd"/>
      <w:r w:rsidRPr="00222A70">
        <w:rPr>
          <w:rFonts w:ascii="Times" w:hAnsi="Times" w:cs="Times New Roman"/>
          <w:sz w:val="20"/>
          <w:szCs w:val="20"/>
        </w:rPr>
        <w:t xml:space="preserve">.  </w:t>
      </w:r>
      <w:r w:rsidRPr="00222A70">
        <w:rPr>
          <w:rFonts w:ascii="Times" w:hAnsi="Times" w:cs="Times New Roman"/>
          <w:sz w:val="20"/>
          <w:szCs w:val="20"/>
        </w:rPr>
        <w:br/>
        <w:t xml:space="preserve">I protocolli </w:t>
      </w:r>
      <w:proofErr w:type="gramStart"/>
      <w:r w:rsidRPr="00222A70">
        <w:rPr>
          <w:rFonts w:ascii="Times" w:hAnsi="Times" w:cs="Times New Roman"/>
          <w:sz w:val="20"/>
          <w:szCs w:val="20"/>
        </w:rPr>
        <w:t xml:space="preserve">di </w:t>
      </w:r>
      <w:proofErr w:type="gramEnd"/>
      <w:r w:rsidRPr="00222A70">
        <w:rPr>
          <w:rFonts w:ascii="Times" w:hAnsi="Times" w:cs="Times New Roman"/>
          <w:sz w:val="20"/>
          <w:szCs w:val="20"/>
        </w:rPr>
        <w:t xml:space="preserve">igiene prevenzione devono quindi tenere conto di questi fattori ravvicinando nel tempo le visite di controllo.  </w:t>
      </w:r>
      <w:r w:rsidRPr="00222A70">
        <w:rPr>
          <w:rFonts w:ascii="Times" w:hAnsi="Times" w:cs="Times New Roman"/>
          <w:sz w:val="20"/>
          <w:szCs w:val="20"/>
        </w:rPr>
        <w:br/>
        <w:t xml:space="preserve">Le pazienti edentule con protesi totale necessitano, poi, di </w:t>
      </w:r>
      <w:proofErr w:type="spellStart"/>
      <w:r w:rsidRPr="00222A70">
        <w:rPr>
          <w:rFonts w:ascii="Times" w:hAnsi="Times" w:cs="Times New Roman"/>
          <w:sz w:val="20"/>
          <w:szCs w:val="20"/>
        </w:rPr>
        <w:t>ribasi</w:t>
      </w:r>
      <w:proofErr w:type="spellEnd"/>
      <w:r w:rsidRPr="00222A70">
        <w:rPr>
          <w:rFonts w:ascii="Times" w:hAnsi="Times" w:cs="Times New Roman"/>
          <w:sz w:val="20"/>
          <w:szCs w:val="20"/>
        </w:rPr>
        <w:t xml:space="preserve"> più frequenti a causa dei rapidi mutamenti dell'osso.</w:t>
      </w:r>
    </w:p>
    <w:p w:rsidR="00222A70" w:rsidRPr="00222A70" w:rsidRDefault="00222A70" w:rsidP="00222A7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22A70">
        <w:rPr>
          <w:rFonts w:ascii="Times" w:hAnsi="Times" w:cs="Times New Roman"/>
          <w:b/>
          <w:bCs/>
          <w:sz w:val="20"/>
          <w:szCs w:val="20"/>
        </w:rPr>
        <w:t xml:space="preserve">A cura di: Davis </w:t>
      </w:r>
      <w:proofErr w:type="spellStart"/>
      <w:r w:rsidRPr="00222A70">
        <w:rPr>
          <w:rFonts w:ascii="Times" w:hAnsi="Times" w:cs="Times New Roman"/>
          <w:b/>
          <w:bCs/>
          <w:sz w:val="20"/>
          <w:szCs w:val="20"/>
        </w:rPr>
        <w:t>Cussotto</w:t>
      </w:r>
      <w:proofErr w:type="spellEnd"/>
      <w:r w:rsidRPr="00222A70">
        <w:rPr>
          <w:rFonts w:ascii="Times" w:hAnsi="Times" w:cs="Times New Roman"/>
          <w:sz w:val="20"/>
          <w:szCs w:val="20"/>
        </w:rPr>
        <w:t xml:space="preserve">, odontoiatria libero professionista </w:t>
      </w:r>
      <w:proofErr w:type="spellStart"/>
      <w:r w:rsidRPr="00222A70">
        <w:rPr>
          <w:rFonts w:ascii="Times" w:hAnsi="Times" w:cs="Times New Roman"/>
          <w:sz w:val="20"/>
          <w:szCs w:val="20"/>
        </w:rPr>
        <w:t>Twitter</w:t>
      </w:r>
      <w:proofErr w:type="spellEnd"/>
      <w:r w:rsidRPr="00222A70">
        <w:rPr>
          <w:rFonts w:ascii="Times" w:hAnsi="Times" w:cs="Times New Roman"/>
          <w:sz w:val="20"/>
          <w:szCs w:val="20"/>
        </w:rPr>
        <w:t xml:space="preserve"> @</w:t>
      </w:r>
      <w:proofErr w:type="spellStart"/>
      <w:r w:rsidRPr="00222A70">
        <w:rPr>
          <w:rFonts w:ascii="Times" w:hAnsi="Times" w:cs="Times New Roman"/>
          <w:sz w:val="20"/>
          <w:szCs w:val="20"/>
        </w:rPr>
        <w:t>DavisCussotto</w:t>
      </w:r>
      <w:proofErr w:type="spellEnd"/>
    </w:p>
    <w:p w:rsidR="002670C9" w:rsidRDefault="00222A70" w:rsidP="00222A70">
      <w:r w:rsidRPr="00222A70">
        <w:rPr>
          <w:rFonts w:ascii="Times" w:eastAsia="Times New Roman" w:hAnsi="Times" w:cs="Times New Roman"/>
          <w:sz w:val="20"/>
          <w:szCs w:val="20"/>
        </w:rPr>
        <w:br w:type="textWrapping" w:clear="all"/>
      </w:r>
      <w:bookmarkStart w:id="0" w:name="_GoBack"/>
      <w:bookmarkEnd w:id="0"/>
    </w:p>
    <w:sectPr w:rsidR="002670C9" w:rsidSect="00007AF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70"/>
    <w:rsid w:val="00007AF1"/>
    <w:rsid w:val="00222A70"/>
    <w:rsid w:val="0026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535C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22A7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222A70"/>
    <w:rPr>
      <w:rFonts w:ascii="Times" w:hAnsi="Times"/>
      <w:b/>
      <w:bCs/>
      <w:kern w:val="36"/>
      <w:sz w:val="48"/>
      <w:szCs w:val="48"/>
    </w:rPr>
  </w:style>
  <w:style w:type="character" w:customStyle="1" w:styleId="data1">
    <w:name w:val="data1"/>
    <w:basedOn w:val="Caratterepredefinitoparagrafo"/>
    <w:rsid w:val="00222A70"/>
  </w:style>
  <w:style w:type="character" w:styleId="Collegamentoipertestuale">
    <w:name w:val="Hyperlink"/>
    <w:basedOn w:val="Caratterepredefinitoparagrafo"/>
    <w:uiPriority w:val="99"/>
    <w:semiHidden/>
    <w:unhideWhenUsed/>
    <w:rsid w:val="00222A70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222A7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22A7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A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22A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22A7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222A70"/>
    <w:rPr>
      <w:rFonts w:ascii="Times" w:hAnsi="Times"/>
      <w:b/>
      <w:bCs/>
      <w:kern w:val="36"/>
      <w:sz w:val="48"/>
      <w:szCs w:val="48"/>
    </w:rPr>
  </w:style>
  <w:style w:type="character" w:customStyle="1" w:styleId="data1">
    <w:name w:val="data1"/>
    <w:basedOn w:val="Caratterepredefinitoparagrafo"/>
    <w:rsid w:val="00222A70"/>
  </w:style>
  <w:style w:type="character" w:styleId="Collegamentoipertestuale">
    <w:name w:val="Hyperlink"/>
    <w:basedOn w:val="Caratterepredefinitoparagrafo"/>
    <w:uiPriority w:val="99"/>
    <w:semiHidden/>
    <w:unhideWhenUsed/>
    <w:rsid w:val="00222A70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222A7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22A7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A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22A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dontoiatria33.it/cont/pubblica/clinica-e-ricerca/contenuti/9272/ruolo-dentista-nella-donna-menopausa-lesperto-primi-17342imhp1.jpg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Macintosh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Leo</dc:creator>
  <cp:keywords/>
  <dc:description/>
  <cp:lastModifiedBy>Laura Leo</cp:lastModifiedBy>
  <cp:revision>1</cp:revision>
  <dcterms:created xsi:type="dcterms:W3CDTF">2015-06-20T13:39:00Z</dcterms:created>
  <dcterms:modified xsi:type="dcterms:W3CDTF">2015-06-20T13:39:00Z</dcterms:modified>
</cp:coreProperties>
</file>